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75A97B43" w14:textId="77777777" w:rsidR="0034331A" w:rsidRPr="0034331A" w:rsidRDefault="0034331A" w:rsidP="0034331A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34331A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34331A">
        <w:rPr>
          <w:i/>
          <w:iCs/>
          <w:sz w:val="26"/>
          <w:szCs w:val="26"/>
        </w:rPr>
        <w:t xml:space="preserve"> Đắk Lắk)</w:t>
      </w:r>
    </w:p>
    <w:p w14:paraId="30BA49AF" w14:textId="77777777" w:rsidR="0034331A" w:rsidRPr="00302BF3" w:rsidRDefault="0034331A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CABA855" w14:textId="7155AB93" w:rsidR="00B736D2" w:rsidRDefault="004008B8" w:rsidP="00643D18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72272D" w:rsidRPr="0072272D">
        <w:rPr>
          <w:b/>
          <w:bCs/>
          <w:sz w:val="42"/>
          <w:szCs w:val="42"/>
        </w:rPr>
        <w:t>QUẢN LÝ CÔNG SẢN</w:t>
      </w:r>
      <w:r w:rsidR="0034331A">
        <w:rPr>
          <w:b/>
          <w:bCs/>
          <w:sz w:val="42"/>
          <w:szCs w:val="42"/>
        </w:rPr>
        <w:t>: 04 THỦ TỤC</w:t>
      </w:r>
    </w:p>
    <w:p w14:paraId="3B809701" w14:textId="64807C0D" w:rsidR="00A91143" w:rsidRDefault="00A91143" w:rsidP="00A91143"/>
    <w:p w14:paraId="4399BABE" w14:textId="332CECED" w:rsidR="009C09A2" w:rsidRDefault="009C09A2" w:rsidP="00A91143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10"/>
        <w:gridCol w:w="2352"/>
        <w:gridCol w:w="2126"/>
        <w:gridCol w:w="1620"/>
        <w:gridCol w:w="1357"/>
      </w:tblGrid>
      <w:tr w:rsidR="0055062E" w:rsidRPr="0072272D" w14:paraId="3F5D4234" w14:textId="77777777" w:rsidTr="0072272D">
        <w:trPr>
          <w:trHeight w:val="636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565330D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66463AC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52" w:type="dxa"/>
            <w:shd w:val="clear" w:color="000000" w:fill="FFFFFF"/>
            <w:vAlign w:val="center"/>
            <w:hideMark/>
          </w:tcPr>
          <w:p w14:paraId="7450912D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1DE676E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5C32B902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357" w:type="dxa"/>
            <w:shd w:val="clear" w:color="000000" w:fill="FFFFFF"/>
            <w:vAlign w:val="center"/>
            <w:hideMark/>
          </w:tcPr>
          <w:p w14:paraId="20F05799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55062E" w:rsidRPr="0072272D" w14:paraId="1BEE30CA" w14:textId="77777777" w:rsidTr="0072272D">
        <w:trPr>
          <w:trHeight w:val="636"/>
        </w:trPr>
        <w:tc>
          <w:tcPr>
            <w:tcW w:w="709" w:type="dxa"/>
            <w:shd w:val="clear" w:color="auto" w:fill="auto"/>
            <w:vAlign w:val="center"/>
          </w:tcPr>
          <w:p w14:paraId="77C19283" w14:textId="5E3E9132" w:rsidR="0072272D" w:rsidRPr="0072272D" w:rsidRDefault="0072272D" w:rsidP="007227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81EB2AF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3.000327.000.00.00.H15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14:paraId="68C12C36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C6A3C78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96725B1" w14:textId="08C799F7" w:rsidR="0072272D" w:rsidRDefault="0072272D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Giao tài sản kết cấu hạ tầng thủy lợi</w:t>
            </w:r>
          </w:p>
          <w:p w14:paraId="5E55A672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4479262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CB9D099" w14:textId="77777777" w:rsidR="0034331A" w:rsidRPr="0072272D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843C12" w14:textId="4905804C" w:rsidR="0072272D" w:rsidRPr="0072272D" w:rsidRDefault="0072272D" w:rsidP="007227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72272D" w:rsidRPr="0072272D" w14:paraId="3476F2A8" w14:textId="77777777" w:rsidTr="0072272D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auto" w:fill="auto"/>
                  <w:vAlign w:val="center"/>
                  <w:hideMark/>
                </w:tcPr>
                <w:p w14:paraId="3F016B1C" w14:textId="77777777" w:rsidR="0072272D" w:rsidRPr="0072272D" w:rsidRDefault="0072272D" w:rsidP="0072272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72272D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Quản lý công sản (Bộ Tài chính)</w:t>
                  </w:r>
                </w:p>
              </w:tc>
            </w:tr>
          </w:tbl>
          <w:p w14:paraId="5247D692" w14:textId="77777777" w:rsidR="0072272D" w:rsidRPr="0072272D" w:rsidRDefault="0072272D" w:rsidP="007227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8FF7A14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357" w:type="dxa"/>
            <w:shd w:val="clear" w:color="auto" w:fill="auto"/>
            <w:hideMark/>
          </w:tcPr>
          <w:p w14:paraId="6BFB1F57" w14:textId="5D8A13F1" w:rsidR="0072272D" w:rsidRPr="0072272D" w:rsidRDefault="0072272D" w:rsidP="007227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8BCDCA" wp14:editId="64D12906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8890</wp:posOffset>
                  </wp:positionV>
                  <wp:extent cx="961390" cy="895350"/>
                  <wp:effectExtent l="0" t="0" r="0" b="0"/>
                  <wp:wrapNone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A602CE-0A1D-B7F0-0A91-6E0EC39344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7EA602CE-0A1D-B7F0-0A91-6E0EC39344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17" cy="8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55062E" w:rsidRPr="0072272D" w14:paraId="122ACA82" w14:textId="77777777" w:rsidTr="0055062E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14:paraId="1BD26351" w14:textId="21551BEF" w:rsidR="0072272D" w:rsidRPr="0072272D" w:rsidRDefault="0072272D" w:rsidP="007227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138DB29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3.000410.000.00.00.H15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14:paraId="2D3CB1B3" w14:textId="77777777" w:rsidR="0072272D" w:rsidRPr="0072272D" w:rsidRDefault="0072272D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Quyết định xác lập quyền sở hữu toàn dân đối với tài sản không có người thừa kế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79F8F8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công sản (Bộ Tài chính)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E510CDF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357" w:type="dxa"/>
            <w:shd w:val="clear" w:color="auto" w:fill="auto"/>
            <w:hideMark/>
          </w:tcPr>
          <w:p w14:paraId="4667AB7E" w14:textId="004501EC" w:rsidR="0072272D" w:rsidRPr="0072272D" w:rsidRDefault="0055062E" w:rsidP="007227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B1F496" wp14:editId="36CF4E75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11430</wp:posOffset>
                  </wp:positionV>
                  <wp:extent cx="1000760" cy="792480"/>
                  <wp:effectExtent l="0" t="0" r="8890" b="7620"/>
                  <wp:wrapNone/>
                  <wp:docPr id="22" name="Picture 3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D49644-F6BA-8BA8-64F3-3FCD453A15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13">
                            <a:extLst>
                              <a:ext uri="{FF2B5EF4-FFF2-40B4-BE49-F238E27FC236}">
                                <a16:creationId xmlns:a16="http://schemas.microsoft.com/office/drawing/2014/main" id="{CED49644-F6BA-8BA8-64F3-3FCD453A15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21" cy="7927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72D"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55062E" w:rsidRPr="0072272D" w14:paraId="7A4334AF" w14:textId="77777777" w:rsidTr="0055062E">
        <w:trPr>
          <w:trHeight w:val="948"/>
        </w:trPr>
        <w:tc>
          <w:tcPr>
            <w:tcW w:w="709" w:type="dxa"/>
            <w:shd w:val="clear" w:color="auto" w:fill="auto"/>
            <w:vAlign w:val="center"/>
          </w:tcPr>
          <w:p w14:paraId="0EA78684" w14:textId="591D6176" w:rsidR="0072272D" w:rsidRPr="0072272D" w:rsidRDefault="0072272D" w:rsidP="007227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BE02CA6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3.000325.000.00.00.H15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14:paraId="4C0DA5A8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64F285E" w14:textId="45CC5CB7" w:rsidR="0072272D" w:rsidRDefault="0072272D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Thanh toán chi phí liên quan đến xử lý tài sản kết cấu hạ tầng thủy lợi</w:t>
            </w:r>
          </w:p>
          <w:p w14:paraId="01EE31BD" w14:textId="77777777" w:rsidR="0034331A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21DCD12" w14:textId="77777777" w:rsidR="0034331A" w:rsidRPr="0072272D" w:rsidRDefault="0034331A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511389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công sản (Bộ Tài chính)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D677378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357" w:type="dxa"/>
            <w:shd w:val="clear" w:color="auto" w:fill="auto"/>
            <w:hideMark/>
          </w:tcPr>
          <w:p w14:paraId="14C59072" w14:textId="2AAF9F04" w:rsidR="0072272D" w:rsidRPr="0072272D" w:rsidRDefault="0055062E" w:rsidP="007227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8D91C7" wp14:editId="5321B481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78105</wp:posOffset>
                  </wp:positionV>
                  <wp:extent cx="1028700" cy="838200"/>
                  <wp:effectExtent l="0" t="0" r="0" b="0"/>
                  <wp:wrapNone/>
                  <wp:docPr id="30" name="Picture 3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C991AF-387C-F9D7-4D71-C70461E6FD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21">
                            <a:extLst>
                              <a:ext uri="{FF2B5EF4-FFF2-40B4-BE49-F238E27FC236}">
                                <a16:creationId xmlns:a16="http://schemas.microsoft.com/office/drawing/2014/main" id="{DEC991AF-387C-F9D7-4D71-C70461E6FD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72D"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55062E" w:rsidRPr="0072272D" w14:paraId="22DE48DC" w14:textId="77777777" w:rsidTr="0055062E">
        <w:trPr>
          <w:trHeight w:val="1884"/>
        </w:trPr>
        <w:tc>
          <w:tcPr>
            <w:tcW w:w="709" w:type="dxa"/>
            <w:shd w:val="clear" w:color="auto" w:fill="auto"/>
            <w:vAlign w:val="center"/>
          </w:tcPr>
          <w:p w14:paraId="7F492484" w14:textId="5730CA33" w:rsidR="0072272D" w:rsidRPr="0072272D" w:rsidRDefault="0072272D" w:rsidP="007227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40AE167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3.000326.000.00.00.H15</w:t>
            </w: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14:paraId="2075F33A" w14:textId="77777777" w:rsidR="0072272D" w:rsidRPr="0072272D" w:rsidRDefault="0072272D" w:rsidP="007227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Thanh lý tài sản kết cấu hạ tầng thủy lợi; xử lý tài sản kết cấu hạ tầng thủy lợi trong trường hợp bị mất, hủy hoại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00C47F" w14:textId="77777777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công sản (Bộ Tài chính)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7F2078" w14:textId="570603FA" w:rsidR="0072272D" w:rsidRPr="0072272D" w:rsidRDefault="0072272D" w:rsidP="007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357" w:type="dxa"/>
            <w:shd w:val="clear" w:color="auto" w:fill="auto"/>
            <w:hideMark/>
          </w:tcPr>
          <w:p w14:paraId="280D5763" w14:textId="1CD3736D" w:rsidR="0072272D" w:rsidRPr="0072272D" w:rsidRDefault="0055062E" w:rsidP="007227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81881C8" wp14:editId="2BAD1354">
                  <wp:simplePos x="0" y="0"/>
                  <wp:positionH relativeFrom="column">
                    <wp:posOffset>-140970</wp:posOffset>
                  </wp:positionH>
                  <wp:positionV relativeFrom="paragraph">
                    <wp:posOffset>116205</wp:posOffset>
                  </wp:positionV>
                  <wp:extent cx="1014095" cy="868680"/>
                  <wp:effectExtent l="0" t="0" r="0" b="7620"/>
                  <wp:wrapNone/>
                  <wp:docPr id="31" name="Picture 3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E3B02-B7C6-C5A7-F41C-BA4F83EA59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22">
                            <a:extLst>
                              <a:ext uri="{FF2B5EF4-FFF2-40B4-BE49-F238E27FC236}">
                                <a16:creationId xmlns:a16="http://schemas.microsoft.com/office/drawing/2014/main" id="{FA8E3B02-B7C6-C5A7-F41C-BA4F83EA59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72D" w:rsidRPr="0072272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9"/>
  </w:num>
  <w:num w:numId="3" w16cid:durableId="1360542891">
    <w:abstractNumId w:val="3"/>
  </w:num>
  <w:num w:numId="4" w16cid:durableId="1343777838">
    <w:abstractNumId w:val="8"/>
  </w:num>
  <w:num w:numId="5" w16cid:durableId="1835485472">
    <w:abstractNumId w:val="0"/>
  </w:num>
  <w:num w:numId="6" w16cid:durableId="43868842">
    <w:abstractNumId w:val="10"/>
  </w:num>
  <w:num w:numId="7" w16cid:durableId="1785226084">
    <w:abstractNumId w:val="5"/>
  </w:num>
  <w:num w:numId="8" w16cid:durableId="103117998">
    <w:abstractNumId w:val="1"/>
  </w:num>
  <w:num w:numId="9" w16cid:durableId="723873545">
    <w:abstractNumId w:val="7"/>
  </w:num>
  <w:num w:numId="10" w16cid:durableId="910118846">
    <w:abstractNumId w:val="12"/>
  </w:num>
  <w:num w:numId="11" w16cid:durableId="1174959650">
    <w:abstractNumId w:val="6"/>
  </w:num>
  <w:num w:numId="12" w16cid:durableId="685596492">
    <w:abstractNumId w:val="4"/>
  </w:num>
  <w:num w:numId="13" w16cid:durableId="517817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E1916"/>
    <w:rsid w:val="00140AA0"/>
    <w:rsid w:val="00152B8A"/>
    <w:rsid w:val="0016502F"/>
    <w:rsid w:val="00193AB2"/>
    <w:rsid w:val="001A6BCD"/>
    <w:rsid w:val="001C0C0F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4331A"/>
    <w:rsid w:val="00356D64"/>
    <w:rsid w:val="003C1CEB"/>
    <w:rsid w:val="003F2881"/>
    <w:rsid w:val="003F4CAC"/>
    <w:rsid w:val="003F5668"/>
    <w:rsid w:val="004008B8"/>
    <w:rsid w:val="00481B17"/>
    <w:rsid w:val="004C78C6"/>
    <w:rsid w:val="004F056A"/>
    <w:rsid w:val="00512149"/>
    <w:rsid w:val="00517B87"/>
    <w:rsid w:val="0055062E"/>
    <w:rsid w:val="00563771"/>
    <w:rsid w:val="00570A70"/>
    <w:rsid w:val="00573492"/>
    <w:rsid w:val="00624169"/>
    <w:rsid w:val="00643D18"/>
    <w:rsid w:val="006A7F12"/>
    <w:rsid w:val="006B219A"/>
    <w:rsid w:val="006B2629"/>
    <w:rsid w:val="006F57A5"/>
    <w:rsid w:val="00703242"/>
    <w:rsid w:val="0072272D"/>
    <w:rsid w:val="00783C9D"/>
    <w:rsid w:val="00796C93"/>
    <w:rsid w:val="007A7B2D"/>
    <w:rsid w:val="00846A13"/>
    <w:rsid w:val="008D00F3"/>
    <w:rsid w:val="008F74F0"/>
    <w:rsid w:val="00901E97"/>
    <w:rsid w:val="00972200"/>
    <w:rsid w:val="00994F2B"/>
    <w:rsid w:val="009C09A2"/>
    <w:rsid w:val="00A22606"/>
    <w:rsid w:val="00A22BED"/>
    <w:rsid w:val="00A308E3"/>
    <w:rsid w:val="00A44285"/>
    <w:rsid w:val="00A81EEE"/>
    <w:rsid w:val="00A91143"/>
    <w:rsid w:val="00AB2363"/>
    <w:rsid w:val="00AC753C"/>
    <w:rsid w:val="00AC7C08"/>
    <w:rsid w:val="00AD5D5B"/>
    <w:rsid w:val="00B01342"/>
    <w:rsid w:val="00B1740D"/>
    <w:rsid w:val="00B72F35"/>
    <w:rsid w:val="00B736D2"/>
    <w:rsid w:val="00B75230"/>
    <w:rsid w:val="00BB40E2"/>
    <w:rsid w:val="00BF41F3"/>
    <w:rsid w:val="00BF5AEC"/>
    <w:rsid w:val="00C87CD1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2025-07-07T03:07:00Z</cp:lastPrinted>
  <dcterms:created xsi:type="dcterms:W3CDTF">2025-07-07T03:09:00Z</dcterms:created>
  <dcterms:modified xsi:type="dcterms:W3CDTF">2025-07-09T02:25:00Z</dcterms:modified>
</cp:coreProperties>
</file>